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11 (Processing Data)</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 Personnel”</w:t>
            </w:r>
          </w:p>
        </w:tc>
        <w:tc>
          <w:tcPr/>
          <w:p w:rsidR="00000000" w:rsidDel="00000000" w:rsidP="00000000" w:rsidRDefault="00000000" w:rsidRPr="00000000" w14:paraId="0000000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p w:rsidR="00000000" w:rsidDel="00000000" w:rsidP="00000000" w:rsidRDefault="00000000" w:rsidRPr="00000000" w14:paraId="00000025">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p w:rsidR="00000000" w:rsidDel="00000000" w:rsidP="00000000" w:rsidRDefault="00000000" w:rsidRPr="00000000" w14:paraId="00000026">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7">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8">
      <w:pPr>
        <w:numPr>
          <w:ilvl w:val="3"/>
          <w:numId w:val="1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9">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7">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9">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1"/>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1"/>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1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Supplier Personnel for which the Supplier is the Controller,</w:t>
            </w:r>
          </w:p>
          <w:p w:rsidR="00000000" w:rsidDel="00000000" w:rsidP="00000000" w:rsidRDefault="00000000" w:rsidRPr="00000000" w14:paraId="00000081">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A0">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A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6"/>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Breach</w:t>
      </w:r>
    </w:p>
    <w:p w:rsidR="00000000" w:rsidDel="00000000" w:rsidP="00000000" w:rsidRDefault="00000000" w:rsidRPr="00000000" w14:paraId="000000BA">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2"/>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p w:rsidR="00000000" w:rsidDel="00000000" w:rsidP="00000000" w:rsidRDefault="00000000" w:rsidRPr="00000000" w14:paraId="000000C9">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permit:</w:t>
        <w:tab/>
      </w:r>
    </w:p>
    <w:p w:rsidR="00000000" w:rsidDel="00000000" w:rsidP="00000000" w:rsidRDefault="00000000" w:rsidRPr="00000000" w14:paraId="000000CA">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Assessments</w:t>
      </w:r>
    </w:p>
    <w:p w:rsidR="00000000" w:rsidDel="00000000" w:rsidP="00000000" w:rsidRDefault="00000000" w:rsidRPr="00000000" w14:paraId="000000CF">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w:t>
      </w:r>
    </w:p>
    <w:p w:rsidR="00000000" w:rsidDel="00000000" w:rsidP="00000000" w:rsidRDefault="00000000" w:rsidRPr="00000000" w14:paraId="000000D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5"/>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the following shall occur:</w:t>
      </w:r>
    </w:p>
    <w:p w:rsidR="00000000" w:rsidDel="00000000" w:rsidP="00000000" w:rsidRDefault="00000000" w:rsidRPr="00000000" w14:paraId="000000D9">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Sub-Processing</w:t>
      </w:r>
      <w:r w:rsidDel="00000000" w:rsidR="00000000" w:rsidRPr="00000000">
        <w:rPr>
          <w:rtl w:val="0"/>
        </w:rPr>
      </w:r>
    </w:p>
    <w:p w:rsidR="00000000" w:rsidDel="00000000" w:rsidP="00000000" w:rsidRDefault="00000000" w:rsidRPr="00000000" w14:paraId="000000E6">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Retention</w:t>
      </w: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2160" w:right="0" w:hanging="21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1"/>
        <w:keepLines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
      <w:bookmarkEnd w:id="1"/>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RM6120 Leasing and Loans Finance DPS</w:t>
      <w:tab/>
      <w:t xml:space="preserve">                                           </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v1.2</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ascii="Calibri" w:cs="Times New Roman" w:eastAsia="Calibri" w:hAnsi="Calibri"/>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left="2160"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ind w:left="2880" w:hanging="360"/>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ind w:left="3600" w:hanging="360"/>
    </w:pPr>
    <w:rPr>
      <w:rFonts w:ascii="Times New Roman" w:cs="Times New Roman" w:hAnsi="Times New Roman"/>
    </w:rPr>
  </w:style>
  <w:style w:type="numbering" w:styleId="Level" w:customStyle="1">
    <w:name w:val="Level"/>
    <w:uiPriority w:val="99"/>
    <w:rsid w:val="002404A4"/>
    <w:pPr>
      <w:numPr>
        <w:numId w:val="3"/>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2vW2ilhyrbONZI/OuI3jQJ8QvQ==">AMUW2mUq8gU1ZicuQiU+P0jt7zkoES0kC0c6giv6f+nPiG3C4yG8YpMFr/4XQbmlfvQEKTW7ziEKCe5EGypcXevlzfNkqWYojqD5zNaTat7LROhTNItjsbamwMxeAl4UhPZrDBeVDEk+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2020-04-06T12:23:00Z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